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400B" w14:textId="1119C78E" w:rsidR="00E22AC1" w:rsidRDefault="00E22AC1" w:rsidP="00E22AC1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CONTRACT INDIVIDUAL DE MUNCĂ</w:t>
      </w:r>
    </w:p>
    <w:p w14:paraId="3CB5C212" w14:textId="395E3AD8" w:rsidR="00E22AC1" w:rsidRPr="00E22AC1" w:rsidRDefault="00E22AC1" w:rsidP="00E22AC1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</w:pP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încheiat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la data de ...................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înregistrat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registrul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general de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evidenţă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a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salariaţilor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cu nr. .......... din data de ...................</w:t>
      </w:r>
    </w:p>
    <w:p w14:paraId="72B18460" w14:textId="77777777" w:rsid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</w:pPr>
    </w:p>
    <w:p w14:paraId="19984DE6" w14:textId="77777777" w:rsid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</w:pPr>
    </w:p>
    <w:p w14:paraId="23E2EFD4" w14:textId="1F304373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(A)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Părţile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contractului</w:t>
      </w:r>
      <w:proofErr w:type="spellEnd"/>
    </w:p>
    <w:p w14:paraId="54174FD6" w14:textId="77777777" w:rsidR="00E22AC1" w:rsidRPr="00E22AC1" w:rsidRDefault="00E22AC1" w:rsidP="00E22AC1">
      <w:pPr>
        <w:shd w:val="clear" w:color="auto" w:fill="FFFFFF"/>
        <w:spacing w:line="360" w:lineRule="atLeast"/>
        <w:jc w:val="both"/>
        <w:rPr>
          <w:rFonts w:asciiTheme="majorBidi" w:eastAsia="Times New Roman" w:hAnsiTheme="majorBidi" w:cstheme="majorBidi"/>
          <w:color w:val="333333"/>
          <w:kern w:val="0"/>
          <w14:ligatures w14:val="none"/>
        </w:rPr>
      </w:pP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Angajator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-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persoană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juridică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fizică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........................................., cu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sediul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domiciliul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.......................,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înregistrată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la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registrul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comerţului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autorităţile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administraţiei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publice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din ................. cu nr. .............., cod fiscal .............,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telefon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................., e-mail .....................,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reprezentată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legal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prin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domnul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doamna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........................,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calitate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de ....................,</w:t>
      </w:r>
    </w:p>
    <w:p w14:paraId="1D5EAAF2" w14:textId="77777777" w:rsidR="00E22AC1" w:rsidRPr="00E22AC1" w:rsidRDefault="00E22AC1" w:rsidP="00E22AC1">
      <w:pPr>
        <w:shd w:val="clear" w:color="auto" w:fill="FFFFFF"/>
        <w:spacing w:line="360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spellStart"/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proofErr w:type="gramEnd"/>
    </w:p>
    <w:p w14:paraId="53D0D676" w14:textId="7F79DB98" w:rsidR="00E22AC1" w:rsidRPr="00E22AC1" w:rsidRDefault="00E22AC1" w:rsidP="00E22AC1">
      <w:pPr>
        <w:shd w:val="clear" w:color="auto" w:fill="FFFFFF"/>
        <w:spacing w:line="360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S</w:t>
      </w: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alariatul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S</w:t>
      </w: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alariata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-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domnul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doamna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...........................................,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domiciliat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domiciliată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localitatea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str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. .................... </w:t>
      </w: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nr</w:t>
      </w:r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. .......,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sectorul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judeţul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.................., </w:t>
      </w: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e-mail</w:t>
      </w:r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.......................,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posesor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posesoare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al/a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cărţii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identitate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paşaportului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seria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 nr. .............,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eliberată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eliberat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.................. la data de ................., CNP .................,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autorizaţie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/permis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şedere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scop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seria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 </w:t>
      </w: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nr</w:t>
      </w:r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. .............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din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data ...............,</w:t>
      </w:r>
    </w:p>
    <w:p w14:paraId="0DC050D3" w14:textId="77777777" w:rsidR="00E22AC1" w:rsidRPr="00E22AC1" w:rsidRDefault="00E22AC1" w:rsidP="00E22AC1">
      <w:pPr>
        <w:shd w:val="clear" w:color="auto" w:fill="FFFFFF"/>
        <w:spacing w:line="360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spellStart"/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am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încheiat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prezentul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contract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individual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următoarele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condiţii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asupra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cărora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am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convenit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:</w:t>
      </w:r>
    </w:p>
    <w:p w14:paraId="25E96DF8" w14:textId="77777777" w:rsid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(B)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Obiectul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contractului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:</w:t>
      </w:r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............................................</w:t>
      </w:r>
    </w:p>
    <w:p w14:paraId="1D64A5F0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</w:p>
    <w:p w14:paraId="072C893B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(C)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Durata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contractului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:</w:t>
      </w:r>
      <w:proofErr w:type="gramEnd"/>
    </w:p>
    <w:p w14:paraId="52995082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nedeterminată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salariatul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salariata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....................................................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urmând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înceapă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activitatea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la data de ....................;</w:t>
      </w:r>
    </w:p>
    <w:p w14:paraId="5EB26E48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b)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determinată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de ................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zile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săptămâni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luni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începând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data de ..........................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până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la data de .................,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conformitate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art. 83 lit. ......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din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Legea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nr. </w:t>
      </w:r>
      <w:hyperlink r:id="rId4" w:anchor="/dokument/16838440?cm=DOCUMENT" w:tgtFrame="_blank" w:history="1">
        <w:r w:rsidRPr="00E22AC1">
          <w:rPr>
            <w:rFonts w:asciiTheme="majorBidi" w:eastAsia="Times New Roman" w:hAnsiTheme="majorBidi" w:cstheme="majorBidi"/>
            <w:color w:val="1B7AB8"/>
            <w:kern w:val="0"/>
            <w:u w:val="single"/>
            <w:lang w:val="fr-FR"/>
            <w14:ligatures w14:val="none"/>
          </w:rPr>
          <w:t>53/2003</w:t>
        </w:r>
      </w:hyperlink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- </w:t>
      </w:r>
      <w:hyperlink r:id="rId5" w:anchor="/dokument/16838437?cm=DOCUMENT" w:tgtFrame="_blank" w:history="1">
        <w:proofErr w:type="spellStart"/>
        <w:r w:rsidRPr="00E22AC1">
          <w:rPr>
            <w:rFonts w:asciiTheme="majorBidi" w:eastAsia="Times New Roman" w:hAnsiTheme="majorBidi" w:cstheme="majorBidi"/>
            <w:color w:val="1B7AB8"/>
            <w:kern w:val="0"/>
            <w:u w:val="single"/>
            <w:lang w:val="fr-FR"/>
            <w14:ligatures w14:val="none"/>
          </w:rPr>
          <w:t>Codul</w:t>
        </w:r>
        <w:proofErr w:type="spellEnd"/>
        <w:r w:rsidRPr="00E22AC1">
          <w:rPr>
            <w:rFonts w:asciiTheme="majorBidi" w:eastAsia="Times New Roman" w:hAnsiTheme="majorBidi" w:cstheme="majorBidi"/>
            <w:color w:val="1B7AB8"/>
            <w:kern w:val="0"/>
            <w:u w:val="single"/>
            <w:lang w:val="fr-FR"/>
            <w14:ligatures w14:val="none"/>
          </w:rPr>
          <w:t xml:space="preserve"> </w:t>
        </w:r>
        <w:proofErr w:type="spellStart"/>
        <w:r w:rsidRPr="00E22AC1">
          <w:rPr>
            <w:rFonts w:asciiTheme="majorBidi" w:eastAsia="Times New Roman" w:hAnsiTheme="majorBidi" w:cstheme="majorBidi"/>
            <w:color w:val="1B7AB8"/>
            <w:kern w:val="0"/>
            <w:u w:val="single"/>
            <w:lang w:val="fr-FR"/>
            <w14:ligatures w14:val="none"/>
          </w:rPr>
          <w:t>muncii</w:t>
        </w:r>
        <w:proofErr w:type="spellEnd"/>
      </w:hyperlink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republicată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modificările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completările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ulterioare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/acte normative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caracter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special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respectiv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........................... .</w:t>
      </w:r>
      <w:proofErr w:type="gramEnd"/>
    </w:p>
    <w:p w14:paraId="7E3D9EF0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(D)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Perioada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de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probă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:</w:t>
      </w:r>
      <w:proofErr w:type="gramEnd"/>
    </w:p>
    <w:p w14:paraId="1D0754C7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durata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................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zile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calendaristice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lucrătoare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cazul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contractului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individual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perioadă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determinată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;</w:t>
      </w:r>
    </w:p>
    <w:p w14:paraId="3D4C05DF" w14:textId="77777777" w:rsid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b)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condiţiile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perioadei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probă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(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dacă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există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) .............................. .</w:t>
      </w:r>
    </w:p>
    <w:p w14:paraId="2299DD06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</w:p>
    <w:p w14:paraId="288A22F7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(E)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Locul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muncă</w:t>
      </w:r>
      <w:proofErr w:type="spellEnd"/>
    </w:p>
    <w:p w14:paraId="566C273C" w14:textId="77777777" w:rsidR="00E22AC1" w:rsidRPr="00E22AC1" w:rsidRDefault="00E22AC1" w:rsidP="00E22AC1">
      <w:pPr>
        <w:shd w:val="clear" w:color="auto" w:fill="FFFFFF"/>
        <w:spacing w:after="72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1.Activitatea se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desfăşoară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la .................................................................. (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domiciliu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secţie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/atelier/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birou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serviciu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/compartiment etc.),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din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sediul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social/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punctul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lucru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/alt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loc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organizat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al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angajatorului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............................................</w:t>
      </w:r>
    </w:p>
    <w:p w14:paraId="0E2A09E8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2.În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lipsa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unui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loc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fix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salariatul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va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desfăşura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activitatea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astfel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:</w:t>
      </w:r>
      <w:proofErr w:type="gramEnd"/>
    </w:p>
    <w:p w14:paraId="7DCACC57" w14:textId="77777777" w:rsidR="00E22AC1" w:rsidRPr="00E22AC1" w:rsidRDefault="00E22AC1" w:rsidP="00E22AC1">
      <w:pPr>
        <w:shd w:val="clear" w:color="auto" w:fill="FFFFFF"/>
        <w:spacing w:line="360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................................. (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teren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/la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sediul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clienţilor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arie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geografică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.......................,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grup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unităţi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etc.).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acest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caz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salariatul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va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beneficia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de:</w:t>
      </w:r>
      <w:proofErr w:type="gramEnd"/>
    </w:p>
    <w:p w14:paraId="680E153F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prestaţii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suplimentare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................. (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bani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natură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);</w:t>
      </w:r>
    </w:p>
    <w:p w14:paraId="7F520499" w14:textId="77777777" w:rsidR="00E22AC1" w:rsidRDefault="00E22AC1" w:rsidP="00E22AC1">
      <w:pPr>
        <w:shd w:val="clear" w:color="auto" w:fill="FFFFFF"/>
        <w:spacing w:after="72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lastRenderedPageBreak/>
        <w:t>b)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asigurarea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decontarea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transportului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către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angajator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................... (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după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caz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).</w:t>
      </w:r>
    </w:p>
    <w:p w14:paraId="7474BB91" w14:textId="77777777" w:rsidR="00E22AC1" w:rsidRPr="00E22AC1" w:rsidRDefault="00E22AC1" w:rsidP="00E22AC1">
      <w:pPr>
        <w:shd w:val="clear" w:color="auto" w:fill="FFFFFF"/>
        <w:spacing w:after="72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</w:p>
    <w:p w14:paraId="0887654F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(F)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Felul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muncii</w:t>
      </w:r>
      <w:proofErr w:type="spellEnd"/>
    </w:p>
    <w:p w14:paraId="4D4647C3" w14:textId="77777777" w:rsidR="00E22AC1" w:rsidRPr="00E22AC1" w:rsidRDefault="00E22AC1" w:rsidP="00E22AC1">
      <w:pPr>
        <w:shd w:val="clear" w:color="auto" w:fill="FFFFFF"/>
        <w:spacing w:line="360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Funcţia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Ocupaţia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........................................,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conform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Clasificării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ocupaţiilor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din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România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.</w:t>
      </w:r>
    </w:p>
    <w:p w14:paraId="1C3BE94C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(G)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Durata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timpului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repartizarea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acestuia</w:t>
      </w:r>
      <w:proofErr w:type="spellEnd"/>
    </w:p>
    <w:p w14:paraId="4171B9D6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1.O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normă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întreagă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durata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normală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a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timpului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fiind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de ........ </w:t>
      </w:r>
      <w:proofErr w:type="gram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ore</w:t>
      </w:r>
      <w:proofErr w:type="gram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zi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sau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....... </w:t>
      </w:r>
      <w:proofErr w:type="gram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ore</w:t>
      </w:r>
      <w:proofErr w:type="gram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săptămână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.</w:t>
      </w:r>
    </w:p>
    <w:p w14:paraId="42F32D8B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Repartizarea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programului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se face: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zilele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......................,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între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orele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...................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sau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................... (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inegal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schimburi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flexibil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individualizat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etc.),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după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cum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urmează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: ....................</w:t>
      </w:r>
    </w:p>
    <w:p w14:paraId="06270F6E" w14:textId="77777777" w:rsidR="00E22AC1" w:rsidRPr="00E22AC1" w:rsidRDefault="00E22AC1" w:rsidP="00E22AC1">
      <w:pPr>
        <w:shd w:val="clear" w:color="auto" w:fill="FFFFFF"/>
        <w:spacing w:after="72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b)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Programul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normal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se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poate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modifica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condiţiile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regulamentului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intern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contractului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colectiv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aplicabil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.</w:t>
      </w:r>
    </w:p>
    <w:p w14:paraId="2387B1F3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2.O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fracţiune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normă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de ......... ore/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zi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, ......... ore/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săptămână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, .......... </w:t>
      </w:r>
      <w:proofErr w:type="gram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ore</w:t>
      </w:r>
      <w:proofErr w:type="gram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lună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.</w:t>
      </w:r>
    </w:p>
    <w:p w14:paraId="27C27997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Repartizarea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programului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normal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se face: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zilele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...............,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între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orele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....................,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................... (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inegal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schimburi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flexibil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individualizat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etc.),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după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cum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urmează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: ....................</w:t>
      </w:r>
    </w:p>
    <w:p w14:paraId="6ABF662D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b)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Programul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se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poate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modifica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condiţiile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regulamentului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intern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contractului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colectiv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aplicabil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.</w:t>
      </w:r>
    </w:p>
    <w:p w14:paraId="4BBFC1C3" w14:textId="77777777" w:rsidR="00E22AC1" w:rsidRDefault="00E22AC1" w:rsidP="00E22AC1">
      <w:pPr>
        <w:shd w:val="clear" w:color="auto" w:fill="FFFFFF"/>
        <w:spacing w:after="72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c)Nu se vor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efectua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ore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suplimentare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excepţia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cazurilor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forţă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majoră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pentru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alte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lucrări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urgente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destinate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prevenirii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producerii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unor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accidente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înlăturării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consecinţelor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acestora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.</w:t>
      </w:r>
    </w:p>
    <w:p w14:paraId="0714C761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</w:p>
    <w:p w14:paraId="16792185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(H)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Concediul</w:t>
      </w:r>
      <w:proofErr w:type="spellEnd"/>
    </w:p>
    <w:p w14:paraId="4007B053" w14:textId="77777777" w:rsidR="00E22AC1" w:rsidRPr="00E22AC1" w:rsidRDefault="00E22AC1" w:rsidP="00E22AC1">
      <w:pPr>
        <w:shd w:val="clear" w:color="auto" w:fill="FFFFFF"/>
        <w:spacing w:line="360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Durata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concediului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anual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odihnă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este de ..............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zile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lucrătoare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raport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perioada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lucrată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.</w:t>
      </w:r>
    </w:p>
    <w:p w14:paraId="02044529" w14:textId="77777777" w:rsidR="00E22AC1" w:rsidRDefault="00E22AC1" w:rsidP="00E22AC1">
      <w:pPr>
        <w:shd w:val="clear" w:color="auto" w:fill="FFFFFF"/>
        <w:spacing w:line="360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asemenea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beneficiază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de un</w:t>
      </w:r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concediu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suplimentar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o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durată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................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zile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lucrătoare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.</w:t>
      </w:r>
    </w:p>
    <w:p w14:paraId="505796DC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</w:p>
    <w:p w14:paraId="78DDE3AC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(I)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Salariul</w:t>
      </w:r>
      <w:proofErr w:type="spellEnd"/>
    </w:p>
    <w:p w14:paraId="73743D03" w14:textId="77777777" w:rsidR="00E22AC1" w:rsidRPr="00E22AC1" w:rsidRDefault="00E22AC1" w:rsidP="00E22AC1">
      <w:pPr>
        <w:shd w:val="clear" w:color="auto" w:fill="FFFFFF"/>
        <w:spacing w:after="72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1.Salariul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bază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lunar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brut:</w:t>
      </w:r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.................. lei.</w:t>
      </w:r>
    </w:p>
    <w:p w14:paraId="4D5592DA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2.Alte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elemente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</w:t>
      </w:r>
      <w:proofErr w:type="gram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constitutive:</w:t>
      </w:r>
      <w:proofErr w:type="gramEnd"/>
    </w:p>
    <w:p w14:paraId="66EF8B49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sporuri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...............;</w:t>
      </w:r>
    </w:p>
    <w:p w14:paraId="0EBF6469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b)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indemnizaţii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................;</w:t>
      </w:r>
    </w:p>
    <w:p w14:paraId="5F7BD168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prestaţii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suplimentare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bani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...................;</w:t>
      </w:r>
    </w:p>
    <w:p w14:paraId="2C1D64A4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modalitatea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prestaţiilor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suplimentare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natură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.................;</w:t>
      </w:r>
    </w:p>
    <w:p w14:paraId="7EAAA398" w14:textId="77777777" w:rsidR="00E22AC1" w:rsidRPr="00E22AC1" w:rsidRDefault="00E22AC1" w:rsidP="00E22AC1">
      <w:pPr>
        <w:shd w:val="clear" w:color="auto" w:fill="FFFFFF"/>
        <w:spacing w:after="72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e)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alte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adaosuri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......................................................................</w:t>
      </w:r>
    </w:p>
    <w:p w14:paraId="7352EB03" w14:textId="77777777" w:rsidR="00E22AC1" w:rsidRPr="00E22AC1" w:rsidRDefault="00E22AC1" w:rsidP="00E22AC1">
      <w:pPr>
        <w:shd w:val="clear" w:color="auto" w:fill="FFFFFF"/>
        <w:spacing w:after="72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3.Orele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suplimentare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prestate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salariaţii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normă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întreagă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afara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programului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normal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lucru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se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compensează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ore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libere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plătite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următoarele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90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zile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calendaristice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după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efectuarea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acestora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conform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lastRenderedPageBreak/>
        <w:t>contractului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colectiv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aplicabil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Legii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nr. </w:t>
      </w:r>
      <w:hyperlink r:id="rId6" w:anchor="/dokument/16838440?cm=DOCUMENT" w:tgtFrame="_blank" w:history="1">
        <w:r w:rsidRPr="00E22AC1">
          <w:rPr>
            <w:rFonts w:asciiTheme="majorBidi" w:eastAsia="Times New Roman" w:hAnsiTheme="majorBidi" w:cstheme="majorBidi"/>
            <w:color w:val="1B7AB8"/>
            <w:kern w:val="0"/>
            <w:u w:val="single"/>
            <w:lang w:val="fr-FR"/>
            <w14:ligatures w14:val="none"/>
          </w:rPr>
          <w:t>53/2003</w:t>
        </w:r>
      </w:hyperlink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- </w:t>
      </w:r>
      <w:hyperlink r:id="rId7" w:anchor="/dokument/16838437?cm=DOCUMENT" w:tgtFrame="_blank" w:history="1">
        <w:proofErr w:type="spellStart"/>
        <w:r w:rsidRPr="00E22AC1">
          <w:rPr>
            <w:rFonts w:asciiTheme="majorBidi" w:eastAsia="Times New Roman" w:hAnsiTheme="majorBidi" w:cstheme="majorBidi"/>
            <w:color w:val="1B7AB8"/>
            <w:kern w:val="0"/>
            <w:u w:val="single"/>
            <w:lang w:val="fr-FR"/>
            <w14:ligatures w14:val="none"/>
          </w:rPr>
          <w:t>Codul</w:t>
        </w:r>
        <w:proofErr w:type="spellEnd"/>
        <w:r w:rsidRPr="00E22AC1">
          <w:rPr>
            <w:rFonts w:asciiTheme="majorBidi" w:eastAsia="Times New Roman" w:hAnsiTheme="majorBidi" w:cstheme="majorBidi"/>
            <w:color w:val="1B7AB8"/>
            <w:kern w:val="0"/>
            <w:u w:val="single"/>
            <w:lang w:val="fr-FR"/>
            <w14:ligatures w14:val="none"/>
          </w:rPr>
          <w:t xml:space="preserve"> </w:t>
        </w:r>
        <w:proofErr w:type="spellStart"/>
        <w:r w:rsidRPr="00E22AC1">
          <w:rPr>
            <w:rFonts w:asciiTheme="majorBidi" w:eastAsia="Times New Roman" w:hAnsiTheme="majorBidi" w:cstheme="majorBidi"/>
            <w:color w:val="1B7AB8"/>
            <w:kern w:val="0"/>
            <w:u w:val="single"/>
            <w:lang w:val="fr-FR"/>
            <w14:ligatures w14:val="none"/>
          </w:rPr>
          <w:t>muncii</w:t>
        </w:r>
        <w:proofErr w:type="spellEnd"/>
      </w:hyperlink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republicată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modificările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completările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ulterioare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.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cazul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care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compensarea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prin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ore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libere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plătite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nu este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posibilă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orele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suplimentare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prestate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afara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programului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normal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lucru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vor fi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plătite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un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spor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la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salariu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cuantum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.........</w:t>
      </w:r>
    </w:p>
    <w:p w14:paraId="4F0EC867" w14:textId="77777777" w:rsidR="00E22AC1" w:rsidRPr="00E22AC1" w:rsidRDefault="00E22AC1" w:rsidP="00E22AC1">
      <w:pPr>
        <w:shd w:val="clear" w:color="auto" w:fill="FFFFFF"/>
        <w:spacing w:after="72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4.Munca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prestată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zilele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sărbători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legale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precum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zilele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libere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plătite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stabilite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prin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acte normative/contracte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colective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aplicabile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se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compensează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timp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liber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plătit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un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spor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la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salariu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conform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contractului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colectiv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aplicabil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Legii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nr. </w:t>
      </w:r>
      <w:hyperlink r:id="rId8" w:anchor="/dokument/16838440?cm=DOCUMENT" w:tgtFrame="_blank" w:history="1">
        <w:r w:rsidRPr="00E22AC1">
          <w:rPr>
            <w:rFonts w:asciiTheme="majorBidi" w:eastAsia="Times New Roman" w:hAnsiTheme="majorBidi" w:cstheme="majorBidi"/>
            <w:color w:val="1B7AB8"/>
            <w:kern w:val="0"/>
            <w:u w:val="single"/>
            <w:lang w:val="fr-FR"/>
            <w14:ligatures w14:val="none"/>
          </w:rPr>
          <w:t>53/2003</w:t>
        </w:r>
      </w:hyperlink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- </w:t>
      </w:r>
      <w:hyperlink r:id="rId9" w:anchor="/dokument/16838437?cm=DOCUMENT" w:tgtFrame="_blank" w:history="1">
        <w:proofErr w:type="spellStart"/>
        <w:r w:rsidRPr="00E22AC1">
          <w:rPr>
            <w:rFonts w:asciiTheme="majorBidi" w:eastAsia="Times New Roman" w:hAnsiTheme="majorBidi" w:cstheme="majorBidi"/>
            <w:color w:val="1B7AB8"/>
            <w:kern w:val="0"/>
            <w:u w:val="single"/>
            <w:lang w:val="fr-FR"/>
            <w14:ligatures w14:val="none"/>
          </w:rPr>
          <w:t>Codul</w:t>
        </w:r>
        <w:proofErr w:type="spellEnd"/>
        <w:r w:rsidRPr="00E22AC1">
          <w:rPr>
            <w:rFonts w:asciiTheme="majorBidi" w:eastAsia="Times New Roman" w:hAnsiTheme="majorBidi" w:cstheme="majorBidi"/>
            <w:color w:val="1B7AB8"/>
            <w:kern w:val="0"/>
            <w:u w:val="single"/>
            <w:lang w:val="fr-FR"/>
            <w14:ligatures w14:val="none"/>
          </w:rPr>
          <w:t xml:space="preserve"> </w:t>
        </w:r>
        <w:proofErr w:type="spellStart"/>
        <w:r w:rsidRPr="00E22AC1">
          <w:rPr>
            <w:rFonts w:asciiTheme="majorBidi" w:eastAsia="Times New Roman" w:hAnsiTheme="majorBidi" w:cstheme="majorBidi"/>
            <w:color w:val="1B7AB8"/>
            <w:kern w:val="0"/>
            <w:u w:val="single"/>
            <w:lang w:val="fr-FR"/>
            <w14:ligatures w14:val="none"/>
          </w:rPr>
          <w:t>muncii</w:t>
        </w:r>
        <w:proofErr w:type="spellEnd"/>
      </w:hyperlink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republicată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modificările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completările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ulterioare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.</w:t>
      </w:r>
    </w:p>
    <w:p w14:paraId="052AEA11" w14:textId="77777777" w:rsidR="00E22AC1" w:rsidRPr="00E22AC1" w:rsidRDefault="00E22AC1" w:rsidP="00E22AC1">
      <w:pPr>
        <w:shd w:val="clear" w:color="auto" w:fill="FFFFFF"/>
        <w:spacing w:after="72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5.Data/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Datele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la care se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plăteşte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salariul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este/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sunt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.........................</w:t>
      </w:r>
    </w:p>
    <w:p w14:paraId="16CA492B" w14:textId="6965A4B3" w:rsidR="00E22AC1" w:rsidRDefault="00E22AC1" w:rsidP="00E22AC1">
      <w:pPr>
        <w:shd w:val="clear" w:color="auto" w:fill="FFFFFF"/>
        <w:spacing w:after="72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6.Metoda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plată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.................................</w:t>
      </w:r>
    </w:p>
    <w:p w14:paraId="79CEE3C1" w14:textId="77777777" w:rsidR="00E22AC1" w:rsidRPr="00E22AC1" w:rsidRDefault="00E22AC1" w:rsidP="00E22AC1">
      <w:pPr>
        <w:shd w:val="clear" w:color="auto" w:fill="FFFFFF"/>
        <w:spacing w:after="72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</w:p>
    <w:p w14:paraId="087FFE32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(J)Alte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clauze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:</w:t>
      </w:r>
      <w:proofErr w:type="gramEnd"/>
    </w:p>
    <w:p w14:paraId="31476E6D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perioada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preaviz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cazul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concedierii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este de ..............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zile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lucrătoare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conform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Legii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nr. </w:t>
      </w:r>
      <w:hyperlink r:id="rId10" w:anchor="/dokument/16838440?cm=DOCUMENT" w:tgtFrame="_blank" w:history="1">
        <w:r w:rsidRPr="00E22AC1">
          <w:rPr>
            <w:rFonts w:asciiTheme="majorBidi" w:eastAsia="Times New Roman" w:hAnsiTheme="majorBidi" w:cstheme="majorBidi"/>
            <w:color w:val="1B7AB8"/>
            <w:kern w:val="0"/>
            <w:u w:val="single"/>
            <w:lang w:val="fr-FR"/>
            <w14:ligatures w14:val="none"/>
          </w:rPr>
          <w:t>53/2003</w:t>
        </w:r>
      </w:hyperlink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- </w:t>
      </w:r>
      <w:hyperlink r:id="rId11" w:anchor="/dokument/16838437?cm=DOCUMENT" w:tgtFrame="_blank" w:history="1">
        <w:proofErr w:type="spellStart"/>
        <w:r w:rsidRPr="00E22AC1">
          <w:rPr>
            <w:rFonts w:asciiTheme="majorBidi" w:eastAsia="Times New Roman" w:hAnsiTheme="majorBidi" w:cstheme="majorBidi"/>
            <w:color w:val="1B7AB8"/>
            <w:kern w:val="0"/>
            <w:u w:val="single"/>
            <w:lang w:val="fr-FR"/>
            <w14:ligatures w14:val="none"/>
          </w:rPr>
          <w:t>Codul</w:t>
        </w:r>
        <w:proofErr w:type="spellEnd"/>
        <w:r w:rsidRPr="00E22AC1">
          <w:rPr>
            <w:rFonts w:asciiTheme="majorBidi" w:eastAsia="Times New Roman" w:hAnsiTheme="majorBidi" w:cstheme="majorBidi"/>
            <w:color w:val="1B7AB8"/>
            <w:kern w:val="0"/>
            <w:u w:val="single"/>
            <w:lang w:val="fr-FR"/>
            <w14:ligatures w14:val="none"/>
          </w:rPr>
          <w:t xml:space="preserve"> </w:t>
        </w:r>
        <w:proofErr w:type="spellStart"/>
        <w:r w:rsidRPr="00E22AC1">
          <w:rPr>
            <w:rFonts w:asciiTheme="majorBidi" w:eastAsia="Times New Roman" w:hAnsiTheme="majorBidi" w:cstheme="majorBidi"/>
            <w:color w:val="1B7AB8"/>
            <w:kern w:val="0"/>
            <w:u w:val="single"/>
            <w:lang w:val="fr-FR"/>
            <w14:ligatures w14:val="none"/>
          </w:rPr>
          <w:t>muncii</w:t>
        </w:r>
        <w:proofErr w:type="spellEnd"/>
      </w:hyperlink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republicată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modificările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completările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ulterioare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contractului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colectiv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aplicabil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după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caz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;</w:t>
      </w:r>
      <w:proofErr w:type="gramEnd"/>
    </w:p>
    <w:p w14:paraId="1C641029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b)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perioada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preaviz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cazul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demisiei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este de ..........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zile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lucrătoare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conform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Legii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nr. </w:t>
      </w:r>
      <w:hyperlink r:id="rId12" w:anchor="/dokument/16838440?cm=DOCUMENT" w:tgtFrame="_blank" w:history="1">
        <w:r w:rsidRPr="00E22AC1">
          <w:rPr>
            <w:rFonts w:asciiTheme="majorBidi" w:eastAsia="Times New Roman" w:hAnsiTheme="majorBidi" w:cstheme="majorBidi"/>
            <w:color w:val="1B7AB8"/>
            <w:kern w:val="0"/>
            <w:u w:val="single"/>
            <w:lang w:val="fr-FR"/>
            <w14:ligatures w14:val="none"/>
          </w:rPr>
          <w:t>53/2003</w:t>
        </w:r>
      </w:hyperlink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- </w:t>
      </w:r>
      <w:hyperlink r:id="rId13" w:anchor="/dokument/16838437?cm=DOCUMENT" w:tgtFrame="_blank" w:history="1">
        <w:proofErr w:type="spellStart"/>
        <w:r w:rsidRPr="00E22AC1">
          <w:rPr>
            <w:rFonts w:asciiTheme="majorBidi" w:eastAsia="Times New Roman" w:hAnsiTheme="majorBidi" w:cstheme="majorBidi"/>
            <w:color w:val="1B7AB8"/>
            <w:kern w:val="0"/>
            <w:u w:val="single"/>
            <w:lang w:val="fr-FR"/>
            <w14:ligatures w14:val="none"/>
          </w:rPr>
          <w:t>Codul</w:t>
        </w:r>
        <w:proofErr w:type="spellEnd"/>
        <w:r w:rsidRPr="00E22AC1">
          <w:rPr>
            <w:rFonts w:asciiTheme="majorBidi" w:eastAsia="Times New Roman" w:hAnsiTheme="majorBidi" w:cstheme="majorBidi"/>
            <w:color w:val="1B7AB8"/>
            <w:kern w:val="0"/>
            <w:u w:val="single"/>
            <w:lang w:val="fr-FR"/>
            <w14:ligatures w14:val="none"/>
          </w:rPr>
          <w:t xml:space="preserve"> </w:t>
        </w:r>
        <w:proofErr w:type="spellStart"/>
        <w:r w:rsidRPr="00E22AC1">
          <w:rPr>
            <w:rFonts w:asciiTheme="majorBidi" w:eastAsia="Times New Roman" w:hAnsiTheme="majorBidi" w:cstheme="majorBidi"/>
            <w:color w:val="1B7AB8"/>
            <w:kern w:val="0"/>
            <w:u w:val="single"/>
            <w:lang w:val="fr-FR"/>
            <w14:ligatures w14:val="none"/>
          </w:rPr>
          <w:t>muncii</w:t>
        </w:r>
        <w:proofErr w:type="spellEnd"/>
      </w:hyperlink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republicată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modificările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completările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ulterioare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contractului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colectiv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aplicabil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;</w:t>
      </w:r>
      <w:proofErr w:type="gramEnd"/>
    </w:p>
    <w:p w14:paraId="45CCB016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cazul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care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salariatul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urmează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desfăşoare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activitatea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străinătate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informaţiile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prevăzute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la art. 18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alin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. (1)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din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Legea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nr. </w:t>
      </w:r>
      <w:hyperlink r:id="rId14" w:anchor="/dokument/16838440?cm=DOCUMENT" w:tgtFrame="_blank" w:history="1">
        <w:r w:rsidRPr="00E22AC1">
          <w:rPr>
            <w:rFonts w:asciiTheme="majorBidi" w:eastAsia="Times New Roman" w:hAnsiTheme="majorBidi" w:cstheme="majorBidi"/>
            <w:color w:val="1B7AB8"/>
            <w:kern w:val="0"/>
            <w:u w:val="single"/>
            <w:lang w:val="fr-FR"/>
            <w14:ligatures w14:val="none"/>
          </w:rPr>
          <w:t>53/2003</w:t>
        </w:r>
      </w:hyperlink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- </w:t>
      </w:r>
      <w:hyperlink r:id="rId15" w:anchor="/dokument/16838437?cm=DOCUMENT" w:tgtFrame="_blank" w:history="1">
        <w:proofErr w:type="spellStart"/>
        <w:r w:rsidRPr="00E22AC1">
          <w:rPr>
            <w:rFonts w:asciiTheme="majorBidi" w:eastAsia="Times New Roman" w:hAnsiTheme="majorBidi" w:cstheme="majorBidi"/>
            <w:color w:val="1B7AB8"/>
            <w:kern w:val="0"/>
            <w:u w:val="single"/>
            <w:lang w:val="fr-FR"/>
            <w14:ligatures w14:val="none"/>
          </w:rPr>
          <w:t>Codul</w:t>
        </w:r>
        <w:proofErr w:type="spellEnd"/>
        <w:r w:rsidRPr="00E22AC1">
          <w:rPr>
            <w:rFonts w:asciiTheme="majorBidi" w:eastAsia="Times New Roman" w:hAnsiTheme="majorBidi" w:cstheme="majorBidi"/>
            <w:color w:val="1B7AB8"/>
            <w:kern w:val="0"/>
            <w:u w:val="single"/>
            <w:lang w:val="fr-FR"/>
            <w14:ligatures w14:val="none"/>
          </w:rPr>
          <w:t xml:space="preserve"> </w:t>
        </w:r>
        <w:proofErr w:type="spellStart"/>
        <w:r w:rsidRPr="00E22AC1">
          <w:rPr>
            <w:rFonts w:asciiTheme="majorBidi" w:eastAsia="Times New Roman" w:hAnsiTheme="majorBidi" w:cstheme="majorBidi"/>
            <w:color w:val="1B7AB8"/>
            <w:kern w:val="0"/>
            <w:u w:val="single"/>
            <w:lang w:val="fr-FR"/>
            <w14:ligatures w14:val="none"/>
          </w:rPr>
          <w:t>muncii</w:t>
        </w:r>
        <w:proofErr w:type="spellEnd"/>
      </w:hyperlink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republicată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modificările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completările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ulterioare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se vor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regăsi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contractul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individual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;</w:t>
      </w:r>
      <w:proofErr w:type="gramEnd"/>
    </w:p>
    <w:p w14:paraId="588C28DD" w14:textId="77777777" w:rsid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alte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clauze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........................................................</w:t>
      </w:r>
    </w:p>
    <w:p w14:paraId="6787AAAC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</w:p>
    <w:p w14:paraId="14087D34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(K)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Atribuţiile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postului</w:t>
      </w:r>
      <w:proofErr w:type="spellEnd"/>
    </w:p>
    <w:p w14:paraId="24B80258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14:ligatures w14:val="none"/>
        </w:rPr>
      </w:pP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Atribuţiile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postului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sunt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prevăzute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fişa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postului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anexă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la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contractul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individual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.</w:t>
      </w:r>
    </w:p>
    <w:p w14:paraId="7C3586B7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14:ligatures w14:val="none"/>
        </w:rPr>
      </w:pPr>
    </w:p>
    <w:p w14:paraId="423EA443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(L)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Riscurile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specifice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postului</w:t>
      </w:r>
      <w:proofErr w:type="spellEnd"/>
    </w:p>
    <w:p w14:paraId="78308450" w14:textId="77777777" w:rsidR="00E22AC1" w:rsidRPr="00E22AC1" w:rsidRDefault="00E22AC1" w:rsidP="00E22AC1">
      <w:pPr>
        <w:shd w:val="clear" w:color="auto" w:fill="FFFFFF"/>
        <w:spacing w:line="360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Riscurile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accidentare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îmbolnăvire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profesională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specifice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postului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sunt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prevăzute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evaluările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risc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ale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locului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postului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lucru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fişa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identificare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factorilor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risc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profesional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.</w:t>
      </w:r>
    </w:p>
    <w:p w14:paraId="7850F96E" w14:textId="77777777" w:rsid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(M)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Criteriile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evaluare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a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activităţii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profesionale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a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salariatului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:</w:t>
      </w:r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.........................</w:t>
      </w:r>
    </w:p>
    <w:p w14:paraId="4BF2D332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</w:p>
    <w:p w14:paraId="557DE147" w14:textId="77777777" w:rsid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(N)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Procedura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privind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utilizarea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semnăturii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electronice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semnăturii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electronice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avansate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semnăturii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electronice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calificate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se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realizează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după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cum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urmează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: ...........................,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conformitate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cu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prevederile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actelor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normative/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regulamentul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intern/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contractul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colectiv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aplicabil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.</w:t>
      </w:r>
    </w:p>
    <w:p w14:paraId="4B85144F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14:ligatures w14:val="none"/>
        </w:rPr>
      </w:pPr>
    </w:p>
    <w:p w14:paraId="5938456C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(O)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Formarea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profesională</w:t>
      </w:r>
      <w:proofErr w:type="spellEnd"/>
    </w:p>
    <w:p w14:paraId="5ECC17E6" w14:textId="77777777" w:rsidR="00E22AC1" w:rsidRDefault="00E22AC1" w:rsidP="00E22AC1">
      <w:pPr>
        <w:shd w:val="clear" w:color="auto" w:fill="FFFFFF"/>
        <w:spacing w:line="360" w:lineRule="atLeast"/>
        <w:jc w:val="both"/>
        <w:rPr>
          <w:rFonts w:asciiTheme="majorBidi" w:eastAsia="Times New Roman" w:hAnsiTheme="majorBidi" w:cstheme="majorBidi"/>
          <w:color w:val="333333"/>
          <w:kern w:val="0"/>
          <w14:ligatures w14:val="none"/>
        </w:rPr>
      </w:pP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Formarea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profesională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se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realizează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următoarele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condiţii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: .....................................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conformitate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cu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prevederile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actelor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normative/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regulamentul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Intern/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contractul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colectiv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aplicabil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.</w:t>
      </w:r>
    </w:p>
    <w:p w14:paraId="24DAAC21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14:ligatures w14:val="none"/>
        </w:rPr>
      </w:pPr>
    </w:p>
    <w:p w14:paraId="56BDC053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(P)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Condiţiile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muncă</w:t>
      </w:r>
      <w:proofErr w:type="spellEnd"/>
    </w:p>
    <w:p w14:paraId="48880DF6" w14:textId="77777777" w:rsidR="00E22AC1" w:rsidRPr="00E22AC1" w:rsidRDefault="00E22AC1" w:rsidP="00E22AC1">
      <w:pPr>
        <w:shd w:val="clear" w:color="auto" w:fill="FFFFFF"/>
        <w:spacing w:line="360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lastRenderedPageBreak/>
        <w:t>Activitatea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se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desfăşoară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condiţii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normale/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vătămătoare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deosebite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speciale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deosebit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periculoase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conformitate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prevederile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legale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.</w:t>
      </w:r>
    </w:p>
    <w:p w14:paraId="268C8018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(Q)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Drepturile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obligaţiile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părţilor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privind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securitatea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sănătatea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:</w:t>
      </w:r>
    </w:p>
    <w:p w14:paraId="771AD781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echipament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individual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protecţie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........................;</w:t>
      </w:r>
    </w:p>
    <w:p w14:paraId="5BCA784E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b)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echipament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individual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lucru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........................;</w:t>
      </w:r>
    </w:p>
    <w:p w14:paraId="01763FB3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materiale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igienico-sanitare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........................;</w:t>
      </w:r>
    </w:p>
    <w:p w14:paraId="30767711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alimentaţie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protecţie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........................;</w:t>
      </w:r>
    </w:p>
    <w:p w14:paraId="185BD0F7" w14:textId="77777777" w:rsid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e)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alte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drepturi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obligaţii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privind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sănătatea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securitatea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.........................</w:t>
      </w:r>
    </w:p>
    <w:p w14:paraId="793EC808" w14:textId="77777777" w:rsid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</w:p>
    <w:p w14:paraId="02B989E0" w14:textId="156C5D2A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(R)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Drepturile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obligaţiile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generale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ale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părţilor</w:t>
      </w:r>
      <w:proofErr w:type="spellEnd"/>
    </w:p>
    <w:p w14:paraId="22EB03EF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1.Salariatul are,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principal,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următoarele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drepturi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:</w:t>
      </w:r>
      <w:proofErr w:type="gramEnd"/>
    </w:p>
    <w:p w14:paraId="2D02AC16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dreptul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la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salarizare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pentru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depusă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;</w:t>
      </w:r>
    </w:p>
    <w:p w14:paraId="5A90A4AD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b)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dreptul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la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repaus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zilnic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săptămânal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;</w:t>
      </w:r>
    </w:p>
    <w:p w14:paraId="7A0A7522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dreptul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la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concediu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odihnă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anual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;</w:t>
      </w:r>
      <w:proofErr w:type="gramEnd"/>
    </w:p>
    <w:p w14:paraId="7E3C95F4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dreptul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la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egalitate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şanse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tratament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;</w:t>
      </w:r>
      <w:proofErr w:type="gramEnd"/>
    </w:p>
    <w:p w14:paraId="7551B48A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e)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dreptul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la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securitate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sănătate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;</w:t>
      </w:r>
    </w:p>
    <w:p w14:paraId="5A87F88F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f)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dreptul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la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formare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profesională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;</w:t>
      </w:r>
    </w:p>
    <w:p w14:paraId="2D576B7B" w14:textId="77777777" w:rsidR="00E22AC1" w:rsidRPr="00E22AC1" w:rsidRDefault="00E22AC1" w:rsidP="00E22AC1">
      <w:pPr>
        <w:shd w:val="clear" w:color="auto" w:fill="FFFFFF"/>
        <w:spacing w:after="72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g)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alte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obligaţii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prevăzute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lege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contractele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colective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aplicabile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după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caz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.</w:t>
      </w:r>
    </w:p>
    <w:p w14:paraId="0DC305E2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2.Salariatului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îi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revin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principal,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următoarele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obligaţii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:</w:t>
      </w:r>
      <w:proofErr w:type="gramEnd"/>
    </w:p>
    <w:p w14:paraId="0DC56B6C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obligaţia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realiza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norma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după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caz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de 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îndeplini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atribuţiile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ce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revin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conform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fişei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postului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;</w:t>
      </w:r>
    </w:p>
    <w:p w14:paraId="69B6CA2D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b)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obligaţia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a respecta disciplina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;</w:t>
      </w:r>
    </w:p>
    <w:p w14:paraId="2477062D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obligaţia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fidelitate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faţă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angajator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executarea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atribuţiilor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serviciu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;</w:t>
      </w:r>
      <w:proofErr w:type="gramEnd"/>
    </w:p>
    <w:p w14:paraId="0534C06C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obligaţia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a respecta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măsurile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securitate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sănătate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unitate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;</w:t>
      </w:r>
      <w:proofErr w:type="gramEnd"/>
    </w:p>
    <w:p w14:paraId="53C69B11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e)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obligaţia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a respecta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confidenţialitatea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informaţiilor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documentelor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utilizate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îndeplinirea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atribuţiilor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serviciu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;</w:t>
      </w:r>
    </w:p>
    <w:p w14:paraId="0537BEFC" w14:textId="77777777" w:rsidR="00E22AC1" w:rsidRPr="00E22AC1" w:rsidRDefault="00E22AC1" w:rsidP="00E22AC1">
      <w:pPr>
        <w:shd w:val="clear" w:color="auto" w:fill="FFFFFF"/>
        <w:spacing w:after="72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f)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obligaţia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adera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la un fond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pensii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administrat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privat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conformitate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prevederile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art. 30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din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Legea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nr. </w:t>
      </w:r>
      <w:hyperlink r:id="rId16" w:anchor="/dokument/16855680?cm=DOCUMENT" w:tgtFrame="_blank" w:history="1">
        <w:r w:rsidRPr="00E22AC1">
          <w:rPr>
            <w:rFonts w:asciiTheme="majorBidi" w:eastAsia="Times New Roman" w:hAnsiTheme="majorBidi" w:cstheme="majorBidi"/>
            <w:color w:val="1B7AB8"/>
            <w:kern w:val="0"/>
            <w:u w:val="single"/>
            <w:lang w:val="fr-FR"/>
            <w14:ligatures w14:val="none"/>
          </w:rPr>
          <w:t>411/2004</w:t>
        </w:r>
      </w:hyperlink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privind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fondurile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pensii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administrate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privat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republicată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modificările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completările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ulterioare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.</w:t>
      </w:r>
    </w:p>
    <w:p w14:paraId="46A67AED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3.Angajatorul are,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principal,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următoarele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drepturi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:</w:t>
      </w:r>
    </w:p>
    <w:p w14:paraId="7BC6A478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să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stabilească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atribuţiile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serviciu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norma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pentru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fiecare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salariat;</w:t>
      </w:r>
    </w:p>
    <w:p w14:paraId="0EA08FA6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b)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să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dispoziţii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caracter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obligatoriu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pentru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salariat,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sub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rezerva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legalităţii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;</w:t>
      </w:r>
    </w:p>
    <w:p w14:paraId="40B3971D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exercite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controlul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asupra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modului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îndeplinire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sarcinilor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serviciu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;</w:t>
      </w:r>
      <w:proofErr w:type="gramEnd"/>
    </w:p>
    <w:p w14:paraId="44B91C23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constate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săvârşirea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abaterilor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disciplinare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aplice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sancţiunile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corespunzătoare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potrivit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legii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contractului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colectiv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aplicabil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regulamentului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intern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;</w:t>
      </w:r>
      <w:proofErr w:type="gramEnd"/>
    </w:p>
    <w:p w14:paraId="0C793413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lastRenderedPageBreak/>
        <w:t>e)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să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stabilească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obiectivele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performanţă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individuală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ale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salariatului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precum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criteriile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evaluare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realizării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acestora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;</w:t>
      </w:r>
    </w:p>
    <w:p w14:paraId="20CF69B6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f)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să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suporte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asigurarea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medicală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privată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contribuţiile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suplimentare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la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pensia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facultativă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la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pensia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ocupaţională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salariatului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condiţiile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legii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după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caz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;</w:t>
      </w:r>
    </w:p>
    <w:p w14:paraId="5017366B" w14:textId="77777777" w:rsidR="00E22AC1" w:rsidRPr="00E22AC1" w:rsidRDefault="00E22AC1" w:rsidP="00E22AC1">
      <w:pPr>
        <w:shd w:val="clear" w:color="auto" w:fill="FFFFFF"/>
        <w:spacing w:after="72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g)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să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acorde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orice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alte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drepturi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stabilite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ca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urmare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activităţii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profesionale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salariatului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.</w:t>
      </w:r>
    </w:p>
    <w:p w14:paraId="258F95C4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4.Angajatorului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îi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revin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principal,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următoarele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obligaţii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:</w:t>
      </w:r>
      <w:proofErr w:type="gramEnd"/>
    </w:p>
    <w:p w14:paraId="10715374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să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înmâneze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salariatului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un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exemplar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din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contractul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individual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anterior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începerii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activităţii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;</w:t>
      </w:r>
    </w:p>
    <w:p w14:paraId="669B350C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b)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să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înfiinţeze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registrul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general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evidenţă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salariaţilor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să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opereze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înregistrările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prevăzute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lege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;</w:t>
      </w:r>
    </w:p>
    <w:p w14:paraId="6B4EF821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acorde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salariatului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toate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drepturile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ce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decurg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din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contractele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individuale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din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contractul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colectiv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aplicabil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din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lege;</w:t>
      </w:r>
      <w:proofErr w:type="gramEnd"/>
    </w:p>
    <w:p w14:paraId="4F9203F9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asigure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permanent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condiţiile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tehnice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organizatorice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avute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vedere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la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elaborarea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normelor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condiţiile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corespunzătoare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;</w:t>
      </w:r>
      <w:proofErr w:type="gramEnd"/>
    </w:p>
    <w:p w14:paraId="2FAF3635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e)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să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informeze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salariatul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asupra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condiţiilor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asupra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elementelor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care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privesc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desfăşurarea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relaţiilor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;</w:t>
      </w:r>
    </w:p>
    <w:p w14:paraId="6FBF656B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f)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să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informeze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salariatul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privire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la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obligaţia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adera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la un fond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pensii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administrat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privat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condiţiile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legii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;</w:t>
      </w:r>
    </w:p>
    <w:p w14:paraId="1CA2B5BB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g)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să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elibereze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un document care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ateste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calitatea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salariat 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solicitantului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respectiv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activitatea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desfăşurată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acesta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durata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activităţii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salariul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vechimea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meserie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specialitate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un extras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din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registrul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general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evidenţă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salariaţilor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datat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certificat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pentru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conformitate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;</w:t>
      </w:r>
    </w:p>
    <w:p w14:paraId="29228427" w14:textId="77777777" w:rsidR="00E22AC1" w:rsidRDefault="00E22AC1" w:rsidP="00E22AC1">
      <w:pPr>
        <w:shd w:val="clear" w:color="auto" w:fill="FFFFFF"/>
        <w:spacing w:after="72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h)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să</w:t>
      </w:r>
      <w:proofErr w:type="spellEnd"/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asigure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confidenţialitatea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datelor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caracter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personal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ale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salariatului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.</w:t>
      </w:r>
    </w:p>
    <w:p w14:paraId="1CAEA610" w14:textId="77777777" w:rsidR="00E22AC1" w:rsidRPr="00E22AC1" w:rsidRDefault="00E22AC1" w:rsidP="00E22AC1">
      <w:pPr>
        <w:shd w:val="clear" w:color="auto" w:fill="FFFFFF"/>
        <w:spacing w:after="72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</w:p>
    <w:p w14:paraId="2C348F01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(S)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>Dispoziţii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:lang w:val="fr-FR"/>
          <w14:ligatures w14:val="none"/>
        </w:rPr>
        <w:t xml:space="preserve"> finale</w:t>
      </w:r>
    </w:p>
    <w:p w14:paraId="775EF419" w14:textId="77777777" w:rsidR="00E22AC1" w:rsidRPr="00E22AC1" w:rsidRDefault="00E22AC1" w:rsidP="00E22AC1">
      <w:pPr>
        <w:shd w:val="clear" w:color="auto" w:fill="FFFFFF"/>
        <w:spacing w:after="72" w:line="396" w:lineRule="atLeast"/>
        <w:jc w:val="both"/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</w:pPr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1.Nivelul la care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contractul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colectiv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aplicabil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fost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încheiat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(de </w:t>
      </w:r>
      <w:proofErr w:type="spellStart"/>
      <w:proofErr w:type="gram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exemplu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:</w:t>
      </w:r>
      <w:proofErr w:type="gram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unităţi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grup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unităţi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/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sector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activitate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:lang w:val="fr-FR"/>
          <w14:ligatures w14:val="none"/>
        </w:rPr>
        <w:t>) .........................</w:t>
      </w:r>
    </w:p>
    <w:p w14:paraId="10C76204" w14:textId="77777777" w:rsidR="00E22AC1" w:rsidRPr="00E22AC1" w:rsidRDefault="00E22AC1" w:rsidP="00E22AC1">
      <w:pPr>
        <w:shd w:val="clear" w:color="auto" w:fill="FFFFFF"/>
        <w:spacing w:after="0" w:line="396" w:lineRule="atLeast"/>
        <w:jc w:val="both"/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2.Prevederile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prezentului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contract individual de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se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completează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cu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dispoziţiile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Legii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nr. </w:t>
      </w:r>
      <w:hyperlink r:id="rId17" w:anchor="/dokument/16838440?cm=DOCUMENT" w:tgtFrame="_blank" w:history="1">
        <w:r w:rsidRPr="00E22AC1">
          <w:rPr>
            <w:rFonts w:asciiTheme="majorBidi" w:eastAsia="Times New Roman" w:hAnsiTheme="majorBidi" w:cstheme="majorBidi"/>
            <w:b/>
            <w:bCs/>
            <w:color w:val="1B7AB8"/>
            <w:kern w:val="0"/>
            <w:u w:val="single"/>
            <w14:ligatures w14:val="none"/>
          </w:rPr>
          <w:t>53/2003</w:t>
        </w:r>
      </w:hyperlink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- </w:t>
      </w:r>
      <w:hyperlink r:id="rId18" w:anchor="/dokument/16838437?cm=DOCUMENT" w:tgtFrame="_blank" w:history="1">
        <w:proofErr w:type="spellStart"/>
        <w:r w:rsidRPr="00E22AC1">
          <w:rPr>
            <w:rFonts w:asciiTheme="majorBidi" w:eastAsia="Times New Roman" w:hAnsiTheme="majorBidi" w:cstheme="majorBidi"/>
            <w:b/>
            <w:bCs/>
            <w:color w:val="1B7AB8"/>
            <w:kern w:val="0"/>
            <w:u w:val="single"/>
            <w14:ligatures w14:val="none"/>
          </w:rPr>
          <w:t>Codul</w:t>
        </w:r>
        <w:proofErr w:type="spellEnd"/>
        <w:r w:rsidRPr="00E22AC1">
          <w:rPr>
            <w:rFonts w:asciiTheme="majorBidi" w:eastAsia="Times New Roman" w:hAnsiTheme="majorBidi" w:cstheme="majorBidi"/>
            <w:b/>
            <w:bCs/>
            <w:color w:val="1B7AB8"/>
            <w:kern w:val="0"/>
            <w:u w:val="single"/>
            <w14:ligatures w14:val="none"/>
          </w:rPr>
          <w:t xml:space="preserve"> </w:t>
        </w:r>
        <w:proofErr w:type="spellStart"/>
        <w:r w:rsidRPr="00E22AC1">
          <w:rPr>
            <w:rFonts w:asciiTheme="majorBidi" w:eastAsia="Times New Roman" w:hAnsiTheme="majorBidi" w:cstheme="majorBidi"/>
            <w:b/>
            <w:bCs/>
            <w:color w:val="1B7AB8"/>
            <w:kern w:val="0"/>
            <w:u w:val="single"/>
            <w14:ligatures w14:val="none"/>
          </w:rPr>
          <w:t>muncii</w:t>
        </w:r>
        <w:proofErr w:type="spellEnd"/>
      </w:hyperlink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republicată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, cu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modificările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completările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ulterioare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ale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contractului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colectiv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aplicabil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>prevăzut</w:t>
      </w:r>
      <w:proofErr w:type="spellEnd"/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t xml:space="preserve"> la pct. 1.</w:t>
      </w:r>
    </w:p>
    <w:p w14:paraId="4C07DB8A" w14:textId="77777777" w:rsidR="00E22AC1" w:rsidRPr="00E22AC1" w:rsidRDefault="00E22AC1" w:rsidP="00E22AC1">
      <w:pPr>
        <w:shd w:val="clear" w:color="auto" w:fill="FFFFFF"/>
        <w:spacing w:line="360" w:lineRule="atLeast"/>
        <w:jc w:val="both"/>
        <w:rPr>
          <w:rFonts w:asciiTheme="majorBidi" w:eastAsia="Times New Roman" w:hAnsiTheme="majorBidi" w:cstheme="majorBidi"/>
          <w:color w:val="333333"/>
          <w:kern w:val="0"/>
          <w14:ligatures w14:val="none"/>
        </w:rPr>
      </w:pPr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Orice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modificare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privind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clauzele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contractuale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timpul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executării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contractului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individual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impune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încheierea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unui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act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adiţional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la contract, conform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dispoziţiilor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legale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, anterior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producerii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modificării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, cu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excepţia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situaţiilor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care o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asemenea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modificare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este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prevăzută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mod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expres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lege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sau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contractul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colectiv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aplicabil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.</w:t>
      </w:r>
    </w:p>
    <w:p w14:paraId="647E1DCA" w14:textId="77777777" w:rsidR="00E22AC1" w:rsidRPr="00E22AC1" w:rsidRDefault="00E22AC1" w:rsidP="00E22AC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14:ligatures w14:val="none"/>
        </w:rPr>
      </w:pPr>
      <w:r w:rsidRPr="00E22AC1">
        <w:rPr>
          <w:rFonts w:asciiTheme="majorBidi" w:eastAsia="Times New Roman" w:hAnsiTheme="majorBidi" w:cstheme="majorBidi"/>
          <w:b/>
          <w:bCs/>
          <w:color w:val="333333"/>
          <w:kern w:val="0"/>
          <w14:ligatures w14:val="none"/>
        </w:rPr>
        <w:lastRenderedPageBreak/>
        <w:t>(T)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Conflictele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legătură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cu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încheierea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executarea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modificarea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suspendarea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sau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încetarea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prezentului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contract individual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pot fi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soluţionate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atât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pe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cale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amiabilă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prin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procedura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concilierii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cât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instanţa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judecătorească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competentă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material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şi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teritorial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potrivit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legii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.</w:t>
      </w:r>
    </w:p>
    <w:p w14:paraId="01A9DD80" w14:textId="77777777" w:rsidR="00E22AC1" w:rsidRDefault="00E22AC1" w:rsidP="00E22AC1">
      <w:pPr>
        <w:shd w:val="clear" w:color="auto" w:fill="FFFFFF"/>
        <w:spacing w:line="360" w:lineRule="atLeast"/>
        <w:jc w:val="both"/>
        <w:rPr>
          <w:rFonts w:asciiTheme="majorBidi" w:eastAsia="Times New Roman" w:hAnsiTheme="majorBidi" w:cstheme="majorBidi"/>
          <w:color w:val="333333"/>
          <w:kern w:val="0"/>
          <w14:ligatures w14:val="none"/>
        </w:rPr>
      </w:pPr>
    </w:p>
    <w:p w14:paraId="07990F6F" w14:textId="7325869B" w:rsidR="00E22AC1" w:rsidRDefault="00E22AC1" w:rsidP="00E22AC1">
      <w:pPr>
        <w:shd w:val="clear" w:color="auto" w:fill="FFFFFF"/>
        <w:spacing w:line="360" w:lineRule="atLeast"/>
        <w:jc w:val="both"/>
        <w:rPr>
          <w:rFonts w:asciiTheme="majorBidi" w:eastAsia="Times New Roman" w:hAnsiTheme="majorBidi" w:cstheme="majorBidi"/>
          <w:color w:val="333333"/>
          <w:kern w:val="0"/>
          <w14:ligatures w14:val="none"/>
        </w:rPr>
      </w:pP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Prezentul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contract individual de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muncă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s-a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încheiat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în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două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exemplare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,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câte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unul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pentru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fiecare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 xml:space="preserve"> </w:t>
      </w:r>
      <w:proofErr w:type="spellStart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parte</w:t>
      </w:r>
      <w:proofErr w:type="spellEnd"/>
      <w:r w:rsidRPr="00E22AC1">
        <w:rPr>
          <w:rFonts w:asciiTheme="majorBidi" w:eastAsia="Times New Roman" w:hAnsiTheme="majorBidi" w:cstheme="majorBidi"/>
          <w:color w:val="333333"/>
          <w:kern w:val="0"/>
          <w14:ligatures w14:val="none"/>
        </w:rPr>
        <w:t>.</w:t>
      </w:r>
    </w:p>
    <w:p w14:paraId="4B3304CD" w14:textId="77777777" w:rsidR="00E22AC1" w:rsidRPr="00E22AC1" w:rsidRDefault="00E22AC1" w:rsidP="00E22AC1">
      <w:pPr>
        <w:shd w:val="clear" w:color="auto" w:fill="FFFFFF"/>
        <w:spacing w:line="360" w:lineRule="atLeast"/>
        <w:jc w:val="both"/>
        <w:rPr>
          <w:rFonts w:asciiTheme="majorBidi" w:eastAsia="Times New Roman" w:hAnsiTheme="majorBidi" w:cstheme="majorBidi"/>
          <w:color w:val="333333"/>
          <w:kern w:val="0"/>
          <w14:ligatures w14:val="none"/>
        </w:rPr>
      </w:pPr>
    </w:p>
    <w:tbl>
      <w:tblPr>
        <w:tblW w:w="15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11430"/>
      </w:tblGrid>
      <w:tr w:rsidR="00E22AC1" w:rsidRPr="00E22AC1" w14:paraId="0D743EB5" w14:textId="77777777" w:rsidTr="00E22AC1">
        <w:tc>
          <w:tcPr>
            <w:tcW w:w="121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15F1B8EB" w14:textId="77777777" w:rsidR="00E22AC1" w:rsidRPr="00E22AC1" w:rsidRDefault="00E22AC1" w:rsidP="00E22AC1">
            <w:pPr>
              <w:spacing w:before="120" w:after="150" w:line="360" w:lineRule="atLeast"/>
              <w:jc w:val="both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  <w:proofErr w:type="spellStart"/>
            <w:r w:rsidRPr="00E22AC1">
              <w:rPr>
                <w:rFonts w:asciiTheme="majorBidi" w:eastAsia="Times New Roman" w:hAnsiTheme="majorBidi" w:cstheme="majorBidi"/>
                <w:kern w:val="0"/>
                <w14:ligatures w14:val="none"/>
              </w:rPr>
              <w:t>Angajator</w:t>
            </w:r>
            <w:proofErr w:type="spellEnd"/>
            <w:r w:rsidRPr="00E22AC1">
              <w:rPr>
                <w:rFonts w:asciiTheme="majorBidi" w:eastAsia="Times New Roman" w:hAnsiTheme="majorBidi" w:cstheme="majorBidi"/>
                <w:kern w:val="0"/>
                <w14:ligatures w14:val="none"/>
              </w:rPr>
              <w:t>,</w:t>
            </w:r>
          </w:p>
          <w:p w14:paraId="754FCD8F" w14:textId="77777777" w:rsidR="00E22AC1" w:rsidRPr="00E22AC1" w:rsidRDefault="00E22AC1" w:rsidP="00E22AC1">
            <w:pPr>
              <w:spacing w:before="120" w:after="150" w:line="360" w:lineRule="atLeast"/>
              <w:jc w:val="both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  <w:r w:rsidRPr="00E22AC1">
              <w:rPr>
                <w:rFonts w:asciiTheme="majorBidi" w:eastAsia="Times New Roman" w:hAnsiTheme="majorBidi" w:cstheme="majorBidi"/>
                <w:kern w:val="0"/>
                <w14:ligatures w14:val="none"/>
              </w:rPr>
              <w:t>...............................</w:t>
            </w:r>
          </w:p>
        </w:tc>
        <w:tc>
          <w:tcPr>
            <w:tcW w:w="378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118DDE03" w14:textId="77777777" w:rsidR="00E22AC1" w:rsidRPr="00E22AC1" w:rsidRDefault="00E22AC1" w:rsidP="00E22AC1">
            <w:pPr>
              <w:spacing w:before="120" w:after="150" w:line="360" w:lineRule="atLeast"/>
              <w:jc w:val="both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  <w:r w:rsidRPr="00E22AC1">
              <w:rPr>
                <w:rFonts w:asciiTheme="majorBidi" w:eastAsia="Times New Roman" w:hAnsiTheme="majorBidi" w:cstheme="majorBidi"/>
                <w:kern w:val="0"/>
                <w14:ligatures w14:val="none"/>
              </w:rPr>
              <w:t>Salariat,</w:t>
            </w:r>
          </w:p>
          <w:p w14:paraId="0A8AE4B2" w14:textId="77777777" w:rsidR="00E22AC1" w:rsidRPr="00E22AC1" w:rsidRDefault="00E22AC1" w:rsidP="00E22AC1">
            <w:pPr>
              <w:spacing w:before="120" w:after="150" w:line="360" w:lineRule="atLeast"/>
              <w:jc w:val="both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  <w:proofErr w:type="spellStart"/>
            <w:r w:rsidRPr="00E22AC1">
              <w:rPr>
                <w:rFonts w:asciiTheme="majorBidi" w:eastAsia="Times New Roman" w:hAnsiTheme="majorBidi" w:cstheme="majorBidi"/>
                <w:kern w:val="0"/>
                <w14:ligatures w14:val="none"/>
              </w:rPr>
              <w:t>Semnătura</w:t>
            </w:r>
            <w:proofErr w:type="spellEnd"/>
            <w:r w:rsidRPr="00E22AC1">
              <w:rPr>
                <w:rFonts w:asciiTheme="majorBidi" w:eastAsia="Times New Roman" w:hAnsiTheme="majorBidi" w:cstheme="majorBidi"/>
                <w:kern w:val="0"/>
                <w14:ligatures w14:val="none"/>
              </w:rPr>
              <w:t xml:space="preserve"> ...............................</w:t>
            </w:r>
          </w:p>
        </w:tc>
      </w:tr>
      <w:tr w:rsidR="00E22AC1" w:rsidRPr="00E22AC1" w14:paraId="77AB359D" w14:textId="77777777" w:rsidTr="00E22AC1">
        <w:tc>
          <w:tcPr>
            <w:tcW w:w="121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3F966884" w14:textId="77777777" w:rsidR="00E22AC1" w:rsidRPr="00E22AC1" w:rsidRDefault="00E22AC1" w:rsidP="00E22AC1">
            <w:pPr>
              <w:spacing w:before="120" w:after="150" w:line="360" w:lineRule="atLeast"/>
              <w:jc w:val="both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  <w:proofErr w:type="spellStart"/>
            <w:r w:rsidRPr="00E22AC1">
              <w:rPr>
                <w:rFonts w:asciiTheme="majorBidi" w:eastAsia="Times New Roman" w:hAnsiTheme="majorBidi" w:cstheme="majorBidi"/>
                <w:kern w:val="0"/>
                <w14:ligatures w14:val="none"/>
              </w:rPr>
              <w:t>Reprezentant</w:t>
            </w:r>
            <w:proofErr w:type="spellEnd"/>
            <w:r w:rsidRPr="00E22AC1">
              <w:rPr>
                <w:rFonts w:asciiTheme="majorBidi" w:eastAsia="Times New Roman" w:hAnsiTheme="majorBidi" w:cstheme="majorBidi"/>
                <w:kern w:val="0"/>
                <w14:ligatures w14:val="none"/>
              </w:rPr>
              <w:t xml:space="preserve"> legal,</w:t>
            </w:r>
          </w:p>
          <w:p w14:paraId="083463BA" w14:textId="77777777" w:rsidR="00E22AC1" w:rsidRPr="00E22AC1" w:rsidRDefault="00E22AC1" w:rsidP="00E22AC1">
            <w:pPr>
              <w:spacing w:before="120" w:after="150" w:line="360" w:lineRule="atLeast"/>
              <w:jc w:val="both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  <w:r w:rsidRPr="00E22AC1">
              <w:rPr>
                <w:rFonts w:asciiTheme="majorBidi" w:eastAsia="Times New Roman" w:hAnsiTheme="majorBidi" w:cstheme="majorBidi"/>
                <w:kern w:val="0"/>
                <w14:ligatures w14:val="none"/>
              </w:rPr>
              <w:t>...............................</w:t>
            </w:r>
          </w:p>
        </w:tc>
        <w:tc>
          <w:tcPr>
            <w:tcW w:w="378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5CE28CE4" w14:textId="77777777" w:rsidR="00E22AC1" w:rsidRPr="00E22AC1" w:rsidRDefault="00E22AC1" w:rsidP="00E22AC1">
            <w:pPr>
              <w:spacing w:before="120" w:after="150" w:line="360" w:lineRule="atLeast"/>
              <w:jc w:val="both"/>
              <w:rPr>
                <w:rFonts w:asciiTheme="majorBidi" w:eastAsia="Times New Roman" w:hAnsiTheme="majorBidi" w:cstheme="majorBidi"/>
                <w:kern w:val="0"/>
                <w:lang w:val="fr-FR"/>
                <w14:ligatures w14:val="none"/>
              </w:rPr>
            </w:pPr>
            <w:r w:rsidRPr="00E22AC1">
              <w:rPr>
                <w:rFonts w:asciiTheme="majorBidi" w:eastAsia="Times New Roman" w:hAnsiTheme="majorBidi" w:cstheme="majorBidi"/>
                <w:kern w:val="0"/>
                <w:lang w:val="fr-FR"/>
                <w14:ligatures w14:val="none"/>
              </w:rPr>
              <w:t xml:space="preserve">Am </w:t>
            </w:r>
            <w:proofErr w:type="spellStart"/>
            <w:r w:rsidRPr="00E22AC1">
              <w:rPr>
                <w:rFonts w:asciiTheme="majorBidi" w:eastAsia="Times New Roman" w:hAnsiTheme="majorBidi" w:cstheme="majorBidi"/>
                <w:kern w:val="0"/>
                <w:lang w:val="fr-FR"/>
                <w14:ligatures w14:val="none"/>
              </w:rPr>
              <w:t>primit</w:t>
            </w:r>
            <w:proofErr w:type="spellEnd"/>
            <w:r w:rsidRPr="00E22AC1">
              <w:rPr>
                <w:rFonts w:asciiTheme="majorBidi" w:eastAsia="Times New Roman" w:hAnsiTheme="majorBidi" w:cstheme="majorBidi"/>
                <w:kern w:val="0"/>
                <w:lang w:val="fr-FR"/>
                <w14:ligatures w14:val="none"/>
              </w:rPr>
              <w:t xml:space="preserve"> un </w:t>
            </w:r>
            <w:proofErr w:type="spellStart"/>
            <w:r w:rsidRPr="00E22AC1">
              <w:rPr>
                <w:rFonts w:asciiTheme="majorBidi" w:eastAsia="Times New Roman" w:hAnsiTheme="majorBidi" w:cstheme="majorBidi"/>
                <w:kern w:val="0"/>
                <w:lang w:val="fr-FR"/>
                <w14:ligatures w14:val="none"/>
              </w:rPr>
              <w:t>exemplar</w:t>
            </w:r>
            <w:proofErr w:type="spellEnd"/>
            <w:r w:rsidRPr="00E22AC1">
              <w:rPr>
                <w:rFonts w:asciiTheme="majorBidi" w:eastAsia="Times New Roman" w:hAnsiTheme="majorBidi" w:cstheme="majorBidi"/>
                <w:kern w:val="0"/>
                <w:lang w:val="fr-FR"/>
                <w14:ligatures w14:val="none"/>
              </w:rPr>
              <w:t>.</w:t>
            </w:r>
          </w:p>
          <w:p w14:paraId="7A43FB1D" w14:textId="77777777" w:rsidR="00E22AC1" w:rsidRPr="00E22AC1" w:rsidRDefault="00E22AC1" w:rsidP="00E22AC1">
            <w:pPr>
              <w:spacing w:before="120" w:after="150" w:line="360" w:lineRule="atLeast"/>
              <w:jc w:val="both"/>
              <w:rPr>
                <w:rFonts w:asciiTheme="majorBidi" w:eastAsia="Times New Roman" w:hAnsiTheme="majorBidi" w:cstheme="majorBidi"/>
                <w:kern w:val="0"/>
                <w:lang w:val="fr-FR"/>
                <w14:ligatures w14:val="none"/>
              </w:rPr>
            </w:pPr>
            <w:proofErr w:type="spellStart"/>
            <w:r w:rsidRPr="00E22AC1">
              <w:rPr>
                <w:rFonts w:asciiTheme="majorBidi" w:eastAsia="Times New Roman" w:hAnsiTheme="majorBidi" w:cstheme="majorBidi"/>
                <w:kern w:val="0"/>
                <w:lang w:val="fr-FR"/>
                <w14:ligatures w14:val="none"/>
              </w:rPr>
              <w:t>Semnătura</w:t>
            </w:r>
            <w:proofErr w:type="spellEnd"/>
            <w:r w:rsidRPr="00E22AC1">
              <w:rPr>
                <w:rFonts w:asciiTheme="majorBidi" w:eastAsia="Times New Roman" w:hAnsiTheme="majorBidi" w:cstheme="majorBidi"/>
                <w:kern w:val="0"/>
                <w:lang w:val="fr-FR"/>
                <w14:ligatures w14:val="none"/>
              </w:rPr>
              <w:t xml:space="preserve"> ...............................</w:t>
            </w:r>
          </w:p>
          <w:p w14:paraId="1D058425" w14:textId="77777777" w:rsidR="00E22AC1" w:rsidRPr="00E22AC1" w:rsidRDefault="00E22AC1" w:rsidP="00E22AC1">
            <w:pPr>
              <w:spacing w:before="120" w:after="150" w:line="360" w:lineRule="atLeast"/>
              <w:jc w:val="both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  <w:r w:rsidRPr="00E22AC1">
              <w:rPr>
                <w:rFonts w:asciiTheme="majorBidi" w:eastAsia="Times New Roman" w:hAnsiTheme="majorBidi" w:cstheme="majorBidi"/>
                <w:kern w:val="0"/>
                <w14:ligatures w14:val="none"/>
              </w:rPr>
              <w:t>Data .......................</w:t>
            </w:r>
          </w:p>
        </w:tc>
      </w:tr>
    </w:tbl>
    <w:p w14:paraId="03870DE8" w14:textId="77777777" w:rsidR="004D3AA0" w:rsidRPr="00E22AC1" w:rsidRDefault="004D3AA0" w:rsidP="00E22AC1">
      <w:pPr>
        <w:jc w:val="both"/>
        <w:rPr>
          <w:rFonts w:asciiTheme="majorBidi" w:hAnsiTheme="majorBidi" w:cstheme="majorBidi"/>
        </w:rPr>
      </w:pPr>
    </w:p>
    <w:sectPr w:rsidR="004D3AA0" w:rsidRPr="00E22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B7"/>
    <w:rsid w:val="002C30B7"/>
    <w:rsid w:val="004D3AA0"/>
    <w:rsid w:val="00E2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D40E"/>
  <w15:chartTrackingRefBased/>
  <w15:docId w15:val="{9456CF69-C64D-4EA0-A976-7F43752C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0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92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30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088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36782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92305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7531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60957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4387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55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4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66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837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2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4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14070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9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43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4454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543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804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8040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28462">
                              <w:marLeft w:val="0"/>
                              <w:marRight w:val="0"/>
                              <w:marTop w:val="72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1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4246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58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76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7756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0668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57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508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0398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79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98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56748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287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3408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6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7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15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529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84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88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5874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715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9242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82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2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8452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9168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52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960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9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4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6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04263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5413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6948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7638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8543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003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75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8875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02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3829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7800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44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7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516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3306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05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8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0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295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5505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7495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70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3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7602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729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46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6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1596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1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41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9709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51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610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15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40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3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5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47865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99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8398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5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76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71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8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42956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91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6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1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5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6343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18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730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9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15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4761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37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68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2214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122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46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5205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709">
                              <w:marLeft w:val="0"/>
                              <w:marRight w:val="0"/>
                              <w:marTop w:val="72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9886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35684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039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70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tact.ro/" TargetMode="External"/><Relationship Id="rId13" Type="http://schemas.openxmlformats.org/officeDocument/2006/relationships/hyperlink" Target="https://sintact.ro/" TargetMode="External"/><Relationship Id="rId18" Type="http://schemas.openxmlformats.org/officeDocument/2006/relationships/hyperlink" Target="https://sintact.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ntact.ro/" TargetMode="External"/><Relationship Id="rId12" Type="http://schemas.openxmlformats.org/officeDocument/2006/relationships/hyperlink" Target="https://sintact.ro/" TargetMode="External"/><Relationship Id="rId17" Type="http://schemas.openxmlformats.org/officeDocument/2006/relationships/hyperlink" Target="https://sintact.r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ntact.ro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ntact.ro/" TargetMode="External"/><Relationship Id="rId11" Type="http://schemas.openxmlformats.org/officeDocument/2006/relationships/hyperlink" Target="https://sintact.ro/" TargetMode="External"/><Relationship Id="rId5" Type="http://schemas.openxmlformats.org/officeDocument/2006/relationships/hyperlink" Target="https://sintact.ro/" TargetMode="External"/><Relationship Id="rId15" Type="http://schemas.openxmlformats.org/officeDocument/2006/relationships/hyperlink" Target="https://sintact.ro/" TargetMode="External"/><Relationship Id="rId10" Type="http://schemas.openxmlformats.org/officeDocument/2006/relationships/hyperlink" Target="https://sintact.ro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intact.ro/" TargetMode="External"/><Relationship Id="rId9" Type="http://schemas.openxmlformats.org/officeDocument/2006/relationships/hyperlink" Target="https://sintact.ro/" TargetMode="External"/><Relationship Id="rId14" Type="http://schemas.openxmlformats.org/officeDocument/2006/relationships/hyperlink" Target="https://sintact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2096</Words>
  <Characters>11953</Characters>
  <Application>Microsoft Office Word</Application>
  <DocSecurity>0</DocSecurity>
  <Lines>99</Lines>
  <Paragraphs>28</Paragraphs>
  <ScaleCrop>false</ScaleCrop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Dobre</dc:creator>
  <cp:keywords/>
  <dc:description/>
  <cp:lastModifiedBy>Ioana Dobre</cp:lastModifiedBy>
  <cp:revision>2</cp:revision>
  <dcterms:created xsi:type="dcterms:W3CDTF">2023-08-09T08:19:00Z</dcterms:created>
  <dcterms:modified xsi:type="dcterms:W3CDTF">2023-08-09T08:24:00Z</dcterms:modified>
</cp:coreProperties>
</file>